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84D" w:rsidRDefault="006E164B" w:rsidP="006E164B">
      <w:pPr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E6084D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Зиминская межрайонная прокуратура </w:t>
      </w:r>
    </w:p>
    <w:p w:rsidR="00E6084D" w:rsidRDefault="00E6084D" w:rsidP="006E164B">
      <w:pPr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E6084D">
        <w:rPr>
          <w:rFonts w:ascii="Times New Roman" w:hAnsi="Times New Roman" w:cs="Times New Roman"/>
          <w:b/>
          <w:color w:val="0070C0"/>
          <w:sz w:val="36"/>
          <w:szCs w:val="36"/>
        </w:rPr>
        <w:t>Р</w:t>
      </w:r>
      <w:r>
        <w:rPr>
          <w:rFonts w:ascii="Times New Roman" w:hAnsi="Times New Roman" w:cs="Times New Roman"/>
          <w:b/>
          <w:color w:val="0070C0"/>
          <w:sz w:val="36"/>
          <w:szCs w:val="36"/>
        </w:rPr>
        <w:t>АЗЪЯСНЯЕТ</w:t>
      </w:r>
    </w:p>
    <w:p w:rsidR="006E164B" w:rsidRPr="00E6084D" w:rsidRDefault="00E6084D" w:rsidP="006E164B">
      <w:pPr>
        <w:jc w:val="center"/>
        <w:rPr>
          <w:rFonts w:ascii="Times New Roman" w:hAnsi="Times New Roman" w:cs="Times New Roman"/>
          <w:b/>
          <w:noProof/>
          <w:color w:val="C00000"/>
          <w:sz w:val="32"/>
          <w:szCs w:val="32"/>
          <w:lang w:eastAsia="ru-RU"/>
        </w:rPr>
      </w:pPr>
      <w:r w:rsidRPr="00E6084D">
        <w:rPr>
          <w:rFonts w:ascii="Times New Roman" w:hAnsi="Times New Roman" w:cs="Times New Roman"/>
          <w:b/>
          <w:color w:val="C00000"/>
          <w:sz w:val="32"/>
          <w:szCs w:val="32"/>
        </w:rPr>
        <w:t>«И</w:t>
      </w:r>
      <w:r w:rsidR="006E164B" w:rsidRPr="00E6084D">
        <w:rPr>
          <w:rFonts w:ascii="Times New Roman" w:hAnsi="Times New Roman" w:cs="Times New Roman"/>
          <w:b/>
          <w:color w:val="C00000"/>
          <w:sz w:val="32"/>
          <w:szCs w:val="32"/>
        </w:rPr>
        <w:t>зменение законодательства об оплате налогов физическими лицами</w:t>
      </w:r>
      <w:r w:rsidRPr="00E6084D">
        <w:rPr>
          <w:rFonts w:ascii="Times New Roman" w:hAnsi="Times New Roman" w:cs="Times New Roman"/>
          <w:b/>
          <w:color w:val="C00000"/>
          <w:sz w:val="32"/>
          <w:szCs w:val="32"/>
        </w:rPr>
        <w:t>»</w:t>
      </w:r>
    </w:p>
    <w:p w:rsidR="006E164B" w:rsidRPr="006E164B" w:rsidRDefault="00E6084D" w:rsidP="006E164B">
      <w:pPr>
        <w:jc w:val="both"/>
        <w:rPr>
          <w:rFonts w:ascii="Times New Roman" w:hAnsi="Times New Roman" w:cs="Times New Roman"/>
          <w:sz w:val="20"/>
          <w:szCs w:val="20"/>
        </w:rPr>
      </w:pPr>
      <w:r w:rsidRPr="00E6084D">
        <w:rPr>
          <w:rFonts w:ascii="Times New Roman" w:hAnsi="Times New Roman" w:cs="Times New Roman"/>
          <w:b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B5F403B" wp14:editId="002FD4BB">
            <wp:simplePos x="0" y="0"/>
            <wp:positionH relativeFrom="column">
              <wp:posOffset>1081405</wp:posOffset>
            </wp:positionH>
            <wp:positionV relativeFrom="paragraph">
              <wp:posOffset>128270</wp:posOffset>
            </wp:positionV>
            <wp:extent cx="3850005" cy="2374265"/>
            <wp:effectExtent l="0" t="0" r="0" b="698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E3a7sNxO1AWIP1CGHhoK1QMwrJuc5M3QW8sYgyx0xHmjFR9UNP_foXA-SSAou_A9fKlvlaWsPwW9eIdNuG_4QPZ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164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</w:p>
    <w:p w:rsidR="006E164B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E164B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E164B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E164B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E164B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E164B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E164B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E164B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E164B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6084D" w:rsidRDefault="00E6084D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6084D" w:rsidRDefault="00E6084D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6084D" w:rsidRDefault="00E6084D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6084D" w:rsidRDefault="00E6084D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6084D" w:rsidRDefault="00E6084D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6084D" w:rsidRDefault="00E6084D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6084D" w:rsidRDefault="00E6084D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6084D" w:rsidRDefault="00E6084D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6E164B" w:rsidRPr="00E6084D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b/>
          <w:sz w:val="28"/>
          <w:szCs w:val="28"/>
        </w:rPr>
        <w:t>Налоговая обязанность граждан</w:t>
      </w:r>
      <w:r w:rsidRPr="00E6084D">
        <w:rPr>
          <w:rFonts w:ascii="Times New Roman" w:hAnsi="Times New Roman" w:cs="Times New Roman"/>
          <w:sz w:val="28"/>
          <w:szCs w:val="28"/>
        </w:rPr>
        <w:t xml:space="preserve"> — один из ключевых элементов правовой системы. В 2026 году в России действует ряд существенных изменений, внесённых Федеральным законом от 28.11.2025 № 425-ФЗ. Знание этих правил поможет избежать нарушений и штрафов.</w:t>
      </w:r>
    </w:p>
    <w:p w:rsidR="00215FF0" w:rsidRPr="00E6084D" w:rsidRDefault="006E164B" w:rsidP="00892A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>НДФЛ — основной налог, который платят работающие граждане. Плательщиками являются налоговые резиденты РФ (фактически находящиеся в России не менее 183 календарных дней в течение 12 месяцев), а также нерезиденты, получающие доходы из источников в РФ.</w:t>
      </w:r>
      <w:r w:rsidR="00892AEA" w:rsidRPr="00E6084D">
        <w:rPr>
          <w:rFonts w:ascii="Times New Roman" w:hAnsi="Times New Roman" w:cs="Times New Roman"/>
          <w:sz w:val="28"/>
          <w:szCs w:val="28"/>
        </w:rPr>
        <w:t xml:space="preserve"> </w:t>
      </w:r>
      <w:r w:rsidRPr="00E6084D">
        <w:rPr>
          <w:rFonts w:ascii="Times New Roman" w:hAnsi="Times New Roman" w:cs="Times New Roman"/>
          <w:sz w:val="28"/>
          <w:szCs w:val="28"/>
        </w:rPr>
        <w:t>Налог, удержанный работодателем, перечисляется до 28-го числа текущего месяца.</w:t>
      </w:r>
    </w:p>
    <w:p w:rsidR="00215FF0" w:rsidRPr="00E6084D" w:rsidRDefault="006E164B" w:rsidP="0021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>НДФЛ с доходов, которые граждане декларируют самостоятельно (по форме 3-НДФЛ), — до 15 июля года, следующего за отчётным.</w:t>
      </w:r>
    </w:p>
    <w:p w:rsidR="006E164B" w:rsidRPr="00E6084D" w:rsidRDefault="006E164B" w:rsidP="0021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 xml:space="preserve"> Декларацию о доходах за 2025 год необходимо подать не позднее 30 апреля 2026 года.</w:t>
      </w:r>
    </w:p>
    <w:p w:rsidR="006E164B" w:rsidRPr="00E6084D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84D">
        <w:rPr>
          <w:rFonts w:ascii="Times New Roman" w:hAnsi="Times New Roman" w:cs="Times New Roman"/>
          <w:b/>
          <w:sz w:val="28"/>
          <w:szCs w:val="28"/>
        </w:rPr>
        <w:t>Налог на имущество физических лиц</w:t>
      </w:r>
      <w:r w:rsidR="00215FF0" w:rsidRPr="00E6084D">
        <w:rPr>
          <w:rFonts w:ascii="Times New Roman" w:hAnsi="Times New Roman" w:cs="Times New Roman"/>
          <w:b/>
          <w:sz w:val="28"/>
          <w:szCs w:val="28"/>
        </w:rPr>
        <w:t>:</w:t>
      </w:r>
    </w:p>
    <w:p w:rsidR="006E164B" w:rsidRPr="00E6084D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>Облагаются: квартиры, дома, комнаты, гаражи, машино-места, объекты незавершённого строительства. Налог рассчитывается на основании кадастровой стоимости. Сумма налога ежегодно не может увеличиваться более чем на 10% по сравнению с предыдущим годом.</w:t>
      </w:r>
    </w:p>
    <w:p w:rsidR="006E164B" w:rsidRPr="00E6084D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 xml:space="preserve">Срок </w:t>
      </w:r>
      <w:r w:rsidR="00215FF0" w:rsidRPr="00E6084D">
        <w:rPr>
          <w:rFonts w:ascii="Times New Roman" w:hAnsi="Times New Roman" w:cs="Times New Roman"/>
          <w:sz w:val="28"/>
          <w:szCs w:val="28"/>
        </w:rPr>
        <w:t>оплаты</w:t>
      </w:r>
      <w:r w:rsidRPr="00E6084D">
        <w:rPr>
          <w:rFonts w:ascii="Times New Roman" w:hAnsi="Times New Roman" w:cs="Times New Roman"/>
          <w:sz w:val="28"/>
          <w:szCs w:val="28"/>
        </w:rPr>
        <w:t xml:space="preserve"> — не позднее 1 декабря года, следующего за отчётным (налог за 2025 год </w:t>
      </w:r>
      <w:r w:rsidR="00892AEA" w:rsidRPr="00E6084D">
        <w:rPr>
          <w:rFonts w:ascii="Times New Roman" w:hAnsi="Times New Roman" w:cs="Times New Roman"/>
          <w:sz w:val="28"/>
          <w:szCs w:val="28"/>
        </w:rPr>
        <w:t>оплачивается</w:t>
      </w:r>
      <w:r w:rsidRPr="00E6084D">
        <w:rPr>
          <w:rFonts w:ascii="Times New Roman" w:hAnsi="Times New Roman" w:cs="Times New Roman"/>
          <w:sz w:val="28"/>
          <w:szCs w:val="28"/>
        </w:rPr>
        <w:t xml:space="preserve"> до 1 декабря 2026 года).</w:t>
      </w:r>
    </w:p>
    <w:p w:rsidR="006E164B" w:rsidRPr="00E6084D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84D">
        <w:rPr>
          <w:rFonts w:ascii="Times New Roman" w:hAnsi="Times New Roman" w:cs="Times New Roman"/>
          <w:b/>
          <w:sz w:val="28"/>
          <w:szCs w:val="28"/>
        </w:rPr>
        <w:t>Транспортный налог</w:t>
      </w:r>
      <w:r w:rsidR="00215FF0" w:rsidRPr="00E6084D">
        <w:rPr>
          <w:rFonts w:ascii="Times New Roman" w:hAnsi="Times New Roman" w:cs="Times New Roman"/>
          <w:b/>
          <w:sz w:val="28"/>
          <w:szCs w:val="28"/>
        </w:rPr>
        <w:t>:</w:t>
      </w:r>
    </w:p>
    <w:p w:rsidR="006E164B" w:rsidRPr="00E6084D" w:rsidRDefault="006E164B" w:rsidP="00892A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 xml:space="preserve">Уплачивают владельцы зарегистрированных транспортных средств. Ставки устанавливаются региональными властями и зависят от мощности двигателя. Для дорогих автомобилей (стоимостью свыше 10 млн руб.) </w:t>
      </w:r>
      <w:r w:rsidRPr="00E6084D">
        <w:rPr>
          <w:rFonts w:ascii="Times New Roman" w:hAnsi="Times New Roman" w:cs="Times New Roman"/>
          <w:sz w:val="28"/>
          <w:szCs w:val="28"/>
        </w:rPr>
        <w:lastRenderedPageBreak/>
        <w:t>применяется повышающий коэффициент.</w:t>
      </w:r>
      <w:r w:rsidR="00892AEA" w:rsidRPr="00E6084D">
        <w:rPr>
          <w:rFonts w:ascii="Times New Roman" w:hAnsi="Times New Roman" w:cs="Times New Roman"/>
          <w:sz w:val="28"/>
          <w:szCs w:val="28"/>
        </w:rPr>
        <w:t xml:space="preserve"> </w:t>
      </w:r>
      <w:r w:rsidRPr="00E6084D">
        <w:rPr>
          <w:rFonts w:ascii="Times New Roman" w:hAnsi="Times New Roman" w:cs="Times New Roman"/>
          <w:sz w:val="28"/>
          <w:szCs w:val="28"/>
        </w:rPr>
        <w:t xml:space="preserve">Срок </w:t>
      </w:r>
      <w:r w:rsidR="00892AEA" w:rsidRPr="00E6084D">
        <w:rPr>
          <w:rFonts w:ascii="Times New Roman" w:hAnsi="Times New Roman" w:cs="Times New Roman"/>
          <w:sz w:val="28"/>
          <w:szCs w:val="28"/>
        </w:rPr>
        <w:t>оплаты</w:t>
      </w:r>
      <w:r w:rsidRPr="00E6084D">
        <w:rPr>
          <w:rFonts w:ascii="Times New Roman" w:hAnsi="Times New Roman" w:cs="Times New Roman"/>
          <w:sz w:val="28"/>
          <w:szCs w:val="28"/>
        </w:rPr>
        <w:t xml:space="preserve"> — не позднее 1 декабря года, следующего за отчётным (налог за 2025 год — до 1 декабря 2026 года).</w:t>
      </w:r>
    </w:p>
    <w:p w:rsidR="006E164B" w:rsidRPr="00E6084D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84D">
        <w:rPr>
          <w:rFonts w:ascii="Times New Roman" w:hAnsi="Times New Roman" w:cs="Times New Roman"/>
          <w:b/>
          <w:sz w:val="28"/>
          <w:szCs w:val="28"/>
        </w:rPr>
        <w:t>Земельный налог</w:t>
      </w:r>
      <w:r w:rsidR="00215FF0" w:rsidRPr="00E6084D">
        <w:rPr>
          <w:rFonts w:ascii="Times New Roman" w:hAnsi="Times New Roman" w:cs="Times New Roman"/>
          <w:b/>
          <w:sz w:val="28"/>
          <w:szCs w:val="28"/>
        </w:rPr>
        <w:t>:</w:t>
      </w:r>
    </w:p>
    <w:p w:rsidR="006E164B" w:rsidRPr="00E6084D" w:rsidRDefault="00892AEA" w:rsidP="0021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>Оплачивают</w:t>
      </w:r>
      <w:r w:rsidR="006E164B" w:rsidRPr="00E6084D">
        <w:rPr>
          <w:rFonts w:ascii="Times New Roman" w:hAnsi="Times New Roman" w:cs="Times New Roman"/>
          <w:sz w:val="28"/>
          <w:szCs w:val="28"/>
        </w:rPr>
        <w:t xml:space="preserve"> собственники земельных участков. Налоговая база — кадастровая стоимость участка по состоянию на 1 января года. Ставка не может превышать 0,3% для сельхозземель, участков под жильё и ЛПХ, и 1,5% для прочих участков.</w:t>
      </w:r>
      <w:r w:rsidR="00215FF0" w:rsidRPr="00E6084D">
        <w:rPr>
          <w:rFonts w:ascii="Times New Roman" w:hAnsi="Times New Roman" w:cs="Times New Roman"/>
          <w:sz w:val="28"/>
          <w:szCs w:val="28"/>
        </w:rPr>
        <w:t xml:space="preserve"> </w:t>
      </w:r>
      <w:r w:rsidR="006E164B" w:rsidRPr="00E6084D">
        <w:rPr>
          <w:rFonts w:ascii="Times New Roman" w:hAnsi="Times New Roman" w:cs="Times New Roman"/>
          <w:sz w:val="28"/>
          <w:szCs w:val="28"/>
        </w:rPr>
        <w:t xml:space="preserve">Срок </w:t>
      </w:r>
      <w:r w:rsidR="00215FF0" w:rsidRPr="00E6084D">
        <w:rPr>
          <w:rFonts w:ascii="Times New Roman" w:hAnsi="Times New Roman" w:cs="Times New Roman"/>
          <w:sz w:val="28"/>
          <w:szCs w:val="28"/>
        </w:rPr>
        <w:t>оплаты</w:t>
      </w:r>
      <w:r w:rsidR="006E164B" w:rsidRPr="00E6084D">
        <w:rPr>
          <w:rFonts w:ascii="Times New Roman" w:hAnsi="Times New Roman" w:cs="Times New Roman"/>
          <w:sz w:val="28"/>
          <w:szCs w:val="28"/>
        </w:rPr>
        <w:t xml:space="preserve"> — не позднее 1 декабря года, следующего за отчётным.</w:t>
      </w:r>
    </w:p>
    <w:p w:rsidR="006E164B" w:rsidRPr="00E6084D" w:rsidRDefault="006E164B" w:rsidP="006E16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 xml:space="preserve"> </w:t>
      </w:r>
      <w:r w:rsidRPr="00E6084D">
        <w:rPr>
          <w:rFonts w:ascii="Times New Roman" w:hAnsi="Times New Roman" w:cs="Times New Roman"/>
          <w:b/>
          <w:sz w:val="28"/>
          <w:szCs w:val="28"/>
        </w:rPr>
        <w:t>Налоговые вычеты и льготы (2026 год)</w:t>
      </w:r>
      <w:r w:rsidR="00892AEA" w:rsidRPr="00E6084D">
        <w:rPr>
          <w:rFonts w:ascii="Times New Roman" w:hAnsi="Times New Roman" w:cs="Times New Roman"/>
          <w:b/>
          <w:sz w:val="28"/>
          <w:szCs w:val="28"/>
        </w:rPr>
        <w:t>:</w:t>
      </w:r>
    </w:p>
    <w:p w:rsidR="00892AEA" w:rsidRPr="00E6084D" w:rsidRDefault="006E164B" w:rsidP="00892AE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>Семейная налоговая выплата («кешбэк»): семьи с двумя и более детьми могут вернуть часть уплаченного НДФЛ при среднедушевом доходе не выше 1,5 прожиточного минимума в регионе.</w:t>
      </w:r>
    </w:p>
    <w:p w:rsidR="00892AEA" w:rsidRPr="00E6084D" w:rsidRDefault="006E164B" w:rsidP="00892AE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>Вычет на фитнес: с 2026 года можно получить за оплату физкультурно-оздоровительных услуг не только для себя и детей, но и для родителей-пенсионеров.</w:t>
      </w:r>
    </w:p>
    <w:p w:rsidR="00892AEA" w:rsidRPr="00E6084D" w:rsidRDefault="006E164B" w:rsidP="00892AE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>Вычет за знак ГТО и вычет по договорам долгосрочных сбережений (ДСГ).</w:t>
      </w:r>
    </w:p>
    <w:p w:rsidR="00892AEA" w:rsidRPr="00E6084D" w:rsidRDefault="006E164B" w:rsidP="00892AE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>Льготы по транспортному налогу для участников СВО, членов их семей, ветеранов боевых действий.</w:t>
      </w:r>
    </w:p>
    <w:p w:rsidR="00892AEA" w:rsidRPr="00E6084D" w:rsidRDefault="006E164B" w:rsidP="00892AE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>Необлагаемый лимит материальной помощи при рождении ребёнка повышен до 1 млн рублей.</w:t>
      </w:r>
    </w:p>
    <w:p w:rsidR="006E164B" w:rsidRPr="00E6084D" w:rsidRDefault="006E164B" w:rsidP="00892AEA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84D">
        <w:rPr>
          <w:rFonts w:ascii="Times New Roman" w:hAnsi="Times New Roman" w:cs="Times New Roman"/>
          <w:b/>
          <w:sz w:val="28"/>
          <w:szCs w:val="28"/>
        </w:rPr>
        <w:t xml:space="preserve"> Порядок уплаты через Единый налоговый счёт (ЕНС)</w:t>
      </w:r>
      <w:r w:rsidR="00892AEA" w:rsidRPr="00E6084D">
        <w:rPr>
          <w:rFonts w:ascii="Times New Roman" w:hAnsi="Times New Roman" w:cs="Times New Roman"/>
          <w:b/>
          <w:sz w:val="28"/>
          <w:szCs w:val="28"/>
        </w:rPr>
        <w:t>:</w:t>
      </w:r>
    </w:p>
    <w:p w:rsidR="00821BEE" w:rsidRPr="00E6084D" w:rsidRDefault="006E164B" w:rsidP="00821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 xml:space="preserve">С 2023 года все налоги </w:t>
      </w:r>
      <w:r w:rsidR="00892AEA" w:rsidRPr="00E6084D">
        <w:rPr>
          <w:rFonts w:ascii="Times New Roman" w:hAnsi="Times New Roman" w:cs="Times New Roman"/>
          <w:sz w:val="28"/>
          <w:szCs w:val="28"/>
        </w:rPr>
        <w:t>оплачиваются</w:t>
      </w:r>
      <w:r w:rsidRPr="00E6084D">
        <w:rPr>
          <w:rFonts w:ascii="Times New Roman" w:hAnsi="Times New Roman" w:cs="Times New Roman"/>
          <w:sz w:val="28"/>
          <w:szCs w:val="28"/>
        </w:rPr>
        <w:t xml:space="preserve"> через Единый налоговый счёт (ЕНС) единым платежным поручением. Налоговые органы направляют гражданам сводные уведомления.</w:t>
      </w:r>
    </w:p>
    <w:p w:rsidR="00821BEE" w:rsidRPr="00E6084D" w:rsidRDefault="006E164B" w:rsidP="00821B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84D">
        <w:rPr>
          <w:rFonts w:ascii="Times New Roman" w:hAnsi="Times New Roman" w:cs="Times New Roman"/>
          <w:b/>
          <w:sz w:val="28"/>
          <w:szCs w:val="28"/>
        </w:rPr>
        <w:t>Неуплата или неполная уплата налога в установленный срок влечёт:</w:t>
      </w:r>
    </w:p>
    <w:p w:rsidR="00821BEE" w:rsidRPr="00E6084D" w:rsidRDefault="006E164B" w:rsidP="00821BE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>Начисление пеней за каждый день просрочки;</w:t>
      </w:r>
    </w:p>
    <w:p w:rsidR="00821BEE" w:rsidRPr="00E6084D" w:rsidRDefault="006E164B" w:rsidP="00821BE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>Штраф в размере 20% от неуплаченной суммы (</w:t>
      </w:r>
      <w:r w:rsidR="00821BEE" w:rsidRPr="00E6084D">
        <w:rPr>
          <w:rFonts w:ascii="Times New Roman" w:hAnsi="Times New Roman" w:cs="Times New Roman"/>
          <w:sz w:val="28"/>
          <w:szCs w:val="28"/>
        </w:rPr>
        <w:t>при умышленном нарушении — 40%);</w:t>
      </w:r>
    </w:p>
    <w:p w:rsidR="006E164B" w:rsidRPr="00E6084D" w:rsidRDefault="006E164B" w:rsidP="00821BE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 xml:space="preserve"> Взыскание задолженности через суд, в том числе за счёт имущества должника.</w:t>
      </w:r>
    </w:p>
    <w:p w:rsidR="00E6084D" w:rsidRPr="00E6084D" w:rsidRDefault="00E6084D" w:rsidP="00E608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084D" w:rsidRDefault="00E6084D" w:rsidP="00E608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084D" w:rsidRPr="00E6084D" w:rsidRDefault="00E6084D" w:rsidP="00E6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6084D">
        <w:rPr>
          <w:rFonts w:ascii="Times New Roman" w:hAnsi="Times New Roman" w:cs="Times New Roman"/>
          <w:sz w:val="28"/>
          <w:szCs w:val="28"/>
        </w:rPr>
        <w:t>Статью подготовила:</w:t>
      </w:r>
    </w:p>
    <w:p w:rsidR="00E6084D" w:rsidRPr="00E6084D" w:rsidRDefault="00E6084D" w:rsidP="00E6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E6084D" w:rsidRPr="00E6084D" w:rsidRDefault="00E6084D" w:rsidP="00E6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84D">
        <w:rPr>
          <w:rFonts w:ascii="Times New Roman" w:hAnsi="Times New Roman" w:cs="Times New Roman"/>
          <w:sz w:val="28"/>
          <w:szCs w:val="28"/>
        </w:rPr>
        <w:t>Шевко К.А.</w:t>
      </w:r>
    </w:p>
    <w:sectPr w:rsidR="00E6084D" w:rsidRPr="00E60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5E3" w:rsidRDefault="00C655E3" w:rsidP="006E164B">
      <w:pPr>
        <w:spacing w:after="0" w:line="240" w:lineRule="auto"/>
      </w:pPr>
      <w:r>
        <w:separator/>
      </w:r>
    </w:p>
  </w:endnote>
  <w:endnote w:type="continuationSeparator" w:id="0">
    <w:p w:rsidR="00C655E3" w:rsidRDefault="00C655E3" w:rsidP="006E1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5E3" w:rsidRDefault="00C655E3" w:rsidP="006E164B">
      <w:pPr>
        <w:spacing w:after="0" w:line="240" w:lineRule="auto"/>
      </w:pPr>
      <w:r>
        <w:separator/>
      </w:r>
    </w:p>
  </w:footnote>
  <w:footnote w:type="continuationSeparator" w:id="0">
    <w:p w:rsidR="00C655E3" w:rsidRDefault="00C655E3" w:rsidP="006E1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B1FBA"/>
    <w:multiLevelType w:val="hybridMultilevel"/>
    <w:tmpl w:val="A1444884"/>
    <w:lvl w:ilvl="0" w:tplc="49EE91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76E4E"/>
    <w:multiLevelType w:val="hybridMultilevel"/>
    <w:tmpl w:val="A140C6F0"/>
    <w:lvl w:ilvl="0" w:tplc="6530525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8BE"/>
    <w:rsid w:val="00215FF0"/>
    <w:rsid w:val="002B5DEA"/>
    <w:rsid w:val="006E164B"/>
    <w:rsid w:val="00821BEE"/>
    <w:rsid w:val="00892AEA"/>
    <w:rsid w:val="008B68BE"/>
    <w:rsid w:val="0098619A"/>
    <w:rsid w:val="00C655E3"/>
    <w:rsid w:val="00D54226"/>
    <w:rsid w:val="00E6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F8040D-00F7-4401-9AD0-4BA596801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1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164B"/>
  </w:style>
  <w:style w:type="paragraph" w:styleId="a5">
    <w:name w:val="footer"/>
    <w:basedOn w:val="a"/>
    <w:link w:val="a6"/>
    <w:uiPriority w:val="99"/>
    <w:unhideWhenUsed/>
    <w:rsid w:val="006E1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164B"/>
  </w:style>
  <w:style w:type="paragraph" w:styleId="a7">
    <w:name w:val="List Paragraph"/>
    <w:basedOn w:val="a"/>
    <w:uiPriority w:val="34"/>
    <w:qFormat/>
    <w:rsid w:val="00892AE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60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60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2026-07-27T23:47:00Z</cp:lastPrinted>
  <dcterms:created xsi:type="dcterms:W3CDTF">2026-07-17T08:32:00Z</dcterms:created>
  <dcterms:modified xsi:type="dcterms:W3CDTF">2026-07-27T23:47:00Z</dcterms:modified>
</cp:coreProperties>
</file>